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AA9" w:rsidRDefault="00614AA9" w:rsidP="00614AA9">
      <w:pPr>
        <w:widowControl w:val="0"/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24"/>
        </w:rPr>
      </w:pPr>
    </w:p>
    <w:p w:rsidR="00D626CA" w:rsidRDefault="00D721EB" w:rsidP="00D721EB">
      <w:r>
        <w:t>This product does not require a Material Safety Data Sheet (MSDS). It does not contain more than 1% of a component classified as hazardous and does not contain more than 0,1% of a component classified as carcinogenic. Therefore</w:t>
      </w:r>
      <w:r w:rsidR="008B789E">
        <w:t>,</w:t>
      </w:r>
      <w:r>
        <w:t xml:space="preserve"> Sierra Molecular does not provide a MSDS for this product. </w:t>
      </w:r>
    </w:p>
    <w:p w:rsidR="00D626CA" w:rsidRDefault="00D626CA" w:rsidP="00D626CA"/>
    <w:p w:rsidR="00D626CA" w:rsidRDefault="00D626CA" w:rsidP="00D626CA">
      <w:r>
        <w:t>Regulatory Citations:</w:t>
      </w:r>
    </w:p>
    <w:p w:rsidR="00D626CA" w:rsidRDefault="00D626CA" w:rsidP="00D626CA">
      <w:pPr>
        <w:ind w:left="720"/>
      </w:pPr>
      <w:r>
        <w:t>United States of America: OSHA 29CFR1910.1200</w:t>
      </w:r>
    </w:p>
    <w:p w:rsidR="00D626CA" w:rsidRPr="008370BF" w:rsidRDefault="00D626CA" w:rsidP="00D626CA">
      <w:pPr>
        <w:ind w:left="720"/>
      </w:pPr>
      <w:r>
        <w:t xml:space="preserve">Canada: </w:t>
      </w:r>
      <w:r>
        <w:rPr>
          <w:i/>
        </w:rPr>
        <w:t>Controlled Products Regulations</w:t>
      </w:r>
      <w:r>
        <w:t>, SOR 88-66, Part I, Section 5.</w:t>
      </w:r>
    </w:p>
    <w:p w:rsidR="00D626CA" w:rsidRDefault="00D626CA" w:rsidP="00D626CA">
      <w:pPr>
        <w:ind w:left="720"/>
      </w:pPr>
      <w:r>
        <w:t>European Union: Directives 67/548/EC and 1999/45/EC</w:t>
      </w:r>
    </w:p>
    <w:p w:rsidR="00D626CA" w:rsidRDefault="00D626CA" w:rsidP="00D721EB"/>
    <w:p w:rsidR="00D626CA" w:rsidRDefault="00D626CA" w:rsidP="00D721EB">
      <w:r>
        <w:t>When</w:t>
      </w:r>
      <w:r w:rsidR="00D721EB">
        <w:t xml:space="preserve"> working with th</w:t>
      </w:r>
      <w:r>
        <w:t>is or any chemical reagent</w:t>
      </w:r>
      <w:r w:rsidR="00D721EB">
        <w:t>, we always recommend the use of gloves, lab coats, and eye protection.</w:t>
      </w:r>
      <w:r>
        <w:t xml:space="preserve">  Sierra Molecular</w:t>
      </w:r>
      <w:r w:rsidR="00D721EB">
        <w:t xml:space="preserve"> assumes no liability for damage resulting from handling or contact with this product.</w:t>
      </w:r>
    </w:p>
    <w:p w:rsidR="00D626CA" w:rsidRDefault="00D626CA" w:rsidP="00D721EB"/>
    <w:p w:rsidR="00D626CA" w:rsidRDefault="00D626CA" w:rsidP="00D721EB">
      <w:r>
        <w:t>For any questions, please contact Sierra Molecular Technical Support at tech@sierramolecular.com or +1 209 536 8886.</w:t>
      </w:r>
    </w:p>
    <w:p w:rsidR="00D626CA" w:rsidRDefault="00D626CA" w:rsidP="00D721EB"/>
    <w:p w:rsidR="00D721EB" w:rsidRDefault="00D626CA" w:rsidP="00D721EB">
      <w:r>
        <w:t>Sierra Molecular Corporation</w:t>
      </w:r>
    </w:p>
    <w:p w:rsidR="00D721EB" w:rsidRDefault="00D721EB" w:rsidP="00D626CA">
      <w:pPr>
        <w:ind w:left="720"/>
      </w:pPr>
      <w:r>
        <w:t xml:space="preserve"> </w:t>
      </w:r>
    </w:p>
    <w:p w:rsidR="00F91038" w:rsidRDefault="00F91038" w:rsidP="00D721EB"/>
    <w:sectPr w:rsidR="00F91038" w:rsidSect="002F7D1E">
      <w:headerReference w:type="default" r:id="rId4"/>
      <w:pgSz w:w="12240" w:h="15840"/>
      <w:pgMar w:top="1440" w:right="1800" w:bottom="1260" w:left="18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730E" w:rsidRPr="00F02A29" w:rsidRDefault="00D9730E" w:rsidP="00F02A29">
    <w:pPr>
      <w:widowControl w:val="0"/>
      <w:autoSpaceDE w:val="0"/>
      <w:autoSpaceDN w:val="0"/>
      <w:adjustRightInd w:val="0"/>
      <w:jc w:val="center"/>
      <w:rPr>
        <w:rFonts w:cs="Times New Roman"/>
        <w:color w:val="000000"/>
        <w:sz w:val="28"/>
        <w:szCs w:val="28"/>
      </w:rPr>
    </w:pPr>
    <w:r w:rsidRPr="00F02A29">
      <w:rPr>
        <w:rFonts w:cs="Times New Roman"/>
        <w:b/>
        <w:bCs/>
        <w:color w:val="000000"/>
        <w:sz w:val="28"/>
        <w:szCs w:val="28"/>
      </w:rPr>
      <w:t>MATERIAL SAFETY DATA SHEET</w:t>
    </w:r>
    <w:r>
      <w:rPr>
        <w:rFonts w:cs="Times New Roman"/>
        <w:b/>
        <w:bCs/>
        <w:color w:val="000000"/>
        <w:sz w:val="28"/>
        <w:szCs w:val="28"/>
      </w:rPr>
      <w:t xml:space="preserve"> NOTICE</w:t>
    </w:r>
    <w:r w:rsidRPr="00F02A29">
      <w:rPr>
        <w:rFonts w:cs="Times New Roman"/>
        <w:b/>
        <w:bCs/>
        <w:color w:val="000000"/>
        <w:sz w:val="28"/>
        <w:szCs w:val="28"/>
      </w:rPr>
      <w:t xml:space="preserve"> </w:t>
    </w:r>
  </w:p>
  <w:p w:rsidR="00D9730E" w:rsidRPr="00F02A29" w:rsidRDefault="00D9730E" w:rsidP="00F02A29">
    <w:pPr>
      <w:widowControl w:val="0"/>
      <w:autoSpaceDE w:val="0"/>
      <w:autoSpaceDN w:val="0"/>
      <w:adjustRightInd w:val="0"/>
      <w:jc w:val="center"/>
      <w:rPr>
        <w:rFonts w:cs="Times New Roman"/>
        <w:b/>
        <w:bCs/>
        <w:color w:val="000000"/>
      </w:rPr>
    </w:pPr>
    <w:proofErr w:type="spellStart"/>
    <w:r w:rsidRPr="00F02A29">
      <w:rPr>
        <w:rFonts w:cs="Times New Roman"/>
        <w:b/>
        <w:bCs/>
        <w:color w:val="000000"/>
        <w:szCs w:val="20"/>
      </w:rPr>
      <w:t>AssayAssure</w:t>
    </w:r>
    <w:proofErr w:type="spellEnd"/>
    <w:r w:rsidRPr="00F02A29">
      <w:rPr>
        <w:rFonts w:cs="Arial"/>
        <w:b/>
        <w:bCs/>
        <w:color w:val="000000"/>
        <w:szCs w:val="20"/>
        <w:vertAlign w:val="superscript"/>
      </w:rPr>
      <w:t>®</w:t>
    </w:r>
    <w:r w:rsidRPr="00F02A29">
      <w:rPr>
        <w:rFonts w:cs="Times New Roman"/>
        <w:b/>
        <w:bCs/>
        <w:color w:val="000000"/>
      </w:rPr>
      <w:t xml:space="preserve"> </w:t>
    </w:r>
    <w:r>
      <w:rPr>
        <w:rFonts w:cs="Times New Roman"/>
        <w:b/>
        <w:bCs/>
        <w:color w:val="000000"/>
      </w:rPr>
      <w:t>Urine Sample</w:t>
    </w:r>
    <w:r w:rsidRPr="00F02A29">
      <w:rPr>
        <w:rFonts w:cs="Times New Roman"/>
        <w:b/>
        <w:bCs/>
        <w:color w:val="000000"/>
      </w:rPr>
      <w:t xml:space="preserve"> </w:t>
    </w:r>
    <w:r>
      <w:rPr>
        <w:rFonts w:cs="Times New Roman"/>
        <w:b/>
        <w:bCs/>
        <w:color w:val="000000"/>
      </w:rPr>
      <w:t xml:space="preserve">Molecular </w:t>
    </w:r>
    <w:r w:rsidRPr="00F02A29">
      <w:rPr>
        <w:rFonts w:cs="Times New Roman"/>
        <w:b/>
        <w:bCs/>
        <w:color w:val="000000"/>
      </w:rPr>
      <w:t>Stabilization</w:t>
    </w:r>
    <w:r>
      <w:rPr>
        <w:rFonts w:cs="Times New Roman"/>
        <w:b/>
        <w:bCs/>
        <w:color w:val="000000"/>
      </w:rPr>
      <w:t xml:space="preserve"> Reagent</w:t>
    </w:r>
  </w:p>
  <w:p w:rsidR="00D9730E" w:rsidRDefault="00D9730E" w:rsidP="00F02A29">
    <w:pPr>
      <w:widowControl w:val="0"/>
      <w:autoSpaceDE w:val="0"/>
      <w:autoSpaceDN w:val="0"/>
      <w:adjustRightInd w:val="0"/>
      <w:rPr>
        <w:rFonts w:cs="Times New Roman"/>
        <w:bCs/>
        <w:color w:val="000000"/>
      </w:rPr>
    </w:pPr>
  </w:p>
  <w:p w:rsidR="00D9730E" w:rsidRPr="008B677E" w:rsidRDefault="00D9730E" w:rsidP="00F02A29">
    <w:pPr>
      <w:widowControl w:val="0"/>
      <w:autoSpaceDE w:val="0"/>
      <w:autoSpaceDN w:val="0"/>
      <w:adjustRightInd w:val="0"/>
      <w:jc w:val="right"/>
      <w:rPr>
        <w:rFonts w:cs="Times New Roman"/>
        <w:bCs/>
        <w:color w:val="000000"/>
      </w:rPr>
    </w:pPr>
    <w:r w:rsidRPr="008B677E">
      <w:rPr>
        <w:rFonts w:cs="Times New Roman"/>
        <w:bCs/>
        <w:color w:val="000000"/>
      </w:rPr>
      <w:t xml:space="preserve">Page </w:t>
    </w:r>
    <w:r w:rsidRPr="008B677E">
      <w:rPr>
        <w:rFonts w:cs="Times New Roman"/>
        <w:bCs/>
        <w:color w:val="000000"/>
      </w:rPr>
      <w:fldChar w:fldCharType="begin"/>
    </w:r>
    <w:r w:rsidRPr="008B677E">
      <w:rPr>
        <w:rFonts w:cs="Times New Roman"/>
        <w:bCs/>
        <w:color w:val="000000"/>
      </w:rPr>
      <w:instrText xml:space="preserve"> PAGE </w:instrText>
    </w:r>
    <w:r w:rsidRPr="008B677E">
      <w:rPr>
        <w:rFonts w:cs="Times New Roman"/>
        <w:bCs/>
        <w:color w:val="000000"/>
      </w:rPr>
      <w:fldChar w:fldCharType="separate"/>
    </w:r>
    <w:r w:rsidR="0032442A">
      <w:rPr>
        <w:rFonts w:cs="Times New Roman"/>
        <w:bCs/>
        <w:noProof/>
        <w:color w:val="000000"/>
      </w:rPr>
      <w:t>1</w:t>
    </w:r>
    <w:r w:rsidRPr="008B677E">
      <w:rPr>
        <w:rFonts w:cs="Times New Roman"/>
        <w:bCs/>
        <w:color w:val="000000"/>
      </w:rPr>
      <w:fldChar w:fldCharType="end"/>
    </w:r>
    <w:r w:rsidRPr="008B677E">
      <w:rPr>
        <w:rFonts w:cs="Times New Roman"/>
        <w:bCs/>
        <w:color w:val="000000"/>
      </w:rPr>
      <w:t xml:space="preserve"> of </w:t>
    </w:r>
    <w:r w:rsidRPr="008B677E">
      <w:rPr>
        <w:rFonts w:cs="Times New Roman"/>
        <w:bCs/>
        <w:color w:val="000000"/>
      </w:rPr>
      <w:fldChar w:fldCharType="begin"/>
    </w:r>
    <w:r w:rsidRPr="008B677E">
      <w:rPr>
        <w:rFonts w:cs="Times New Roman"/>
        <w:bCs/>
        <w:color w:val="000000"/>
      </w:rPr>
      <w:instrText xml:space="preserve"> NUMPAGES </w:instrText>
    </w:r>
    <w:r w:rsidRPr="008B677E">
      <w:rPr>
        <w:rFonts w:cs="Times New Roman"/>
        <w:bCs/>
        <w:color w:val="000000"/>
      </w:rPr>
      <w:fldChar w:fldCharType="separate"/>
    </w:r>
    <w:r w:rsidR="0032442A">
      <w:rPr>
        <w:rFonts w:cs="Times New Roman"/>
        <w:bCs/>
        <w:noProof/>
        <w:color w:val="000000"/>
      </w:rPr>
      <w:t>1</w:t>
    </w:r>
    <w:r w:rsidRPr="008B677E">
      <w:rPr>
        <w:rFonts w:cs="Times New Roman"/>
        <w:bCs/>
        <w:color w:val="000000"/>
      </w:rPr>
      <w:fldChar w:fldCharType="end"/>
    </w:r>
  </w:p>
  <w:p w:rsidR="00D9730E" w:rsidRPr="00F02A29" w:rsidRDefault="00D9730E" w:rsidP="00F02A29">
    <w:pPr>
      <w:widowControl w:val="0"/>
      <w:autoSpaceDE w:val="0"/>
      <w:autoSpaceDN w:val="0"/>
      <w:adjustRightInd w:val="0"/>
      <w:jc w:val="right"/>
      <w:rPr>
        <w:rFonts w:cs="Times New Roman"/>
        <w:bCs/>
        <w:color w:val="000000"/>
      </w:rPr>
    </w:pPr>
    <w:r>
      <w:rPr>
        <w:rFonts w:cs="Times New Roman"/>
        <w:bCs/>
        <w:color w:val="000000"/>
      </w:rPr>
      <w:t>Issue</w:t>
    </w:r>
    <w:r w:rsidRPr="00F02A29">
      <w:rPr>
        <w:rFonts w:cs="Times New Roman"/>
        <w:bCs/>
        <w:color w:val="000000"/>
      </w:rPr>
      <w:t xml:space="preserve"> Date: 12 February 2011</w:t>
    </w:r>
  </w:p>
  <w:p w:rsidR="00D9730E" w:rsidRPr="00F02A29" w:rsidRDefault="00D9730E" w:rsidP="00F02A29">
    <w:pPr>
      <w:widowControl w:val="0"/>
      <w:autoSpaceDE w:val="0"/>
      <w:autoSpaceDN w:val="0"/>
      <w:adjustRightInd w:val="0"/>
      <w:jc w:val="right"/>
      <w:rPr>
        <w:rFonts w:cs="Times New Roman"/>
        <w:bCs/>
        <w:color w:val="000000"/>
        <w:sz w:val="24"/>
      </w:rPr>
    </w:pPr>
    <w:r w:rsidRPr="00F02A29">
      <w:rPr>
        <w:rFonts w:cs="Times New Roman"/>
        <w:bCs/>
        <w:color w:val="000000"/>
      </w:rPr>
      <w:t>Reviewed on: 12 February 2011</w:t>
    </w:r>
  </w:p>
  <w:p w:rsidR="00D9730E" w:rsidRDefault="00D9730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94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F91038"/>
    <w:rsid w:val="000E54C3"/>
    <w:rsid w:val="001626F6"/>
    <w:rsid w:val="002558F0"/>
    <w:rsid w:val="002F7D1E"/>
    <w:rsid w:val="0032442A"/>
    <w:rsid w:val="00436D73"/>
    <w:rsid w:val="00491369"/>
    <w:rsid w:val="00492F14"/>
    <w:rsid w:val="004B5B80"/>
    <w:rsid w:val="004E53DF"/>
    <w:rsid w:val="0052393C"/>
    <w:rsid w:val="00614AA9"/>
    <w:rsid w:val="00621806"/>
    <w:rsid w:val="00634133"/>
    <w:rsid w:val="006542BE"/>
    <w:rsid w:val="00655FCB"/>
    <w:rsid w:val="006A289E"/>
    <w:rsid w:val="006B16C5"/>
    <w:rsid w:val="006B5B72"/>
    <w:rsid w:val="006F2152"/>
    <w:rsid w:val="007A1959"/>
    <w:rsid w:val="007D2CEC"/>
    <w:rsid w:val="008010B5"/>
    <w:rsid w:val="008370BF"/>
    <w:rsid w:val="008B677E"/>
    <w:rsid w:val="008B789E"/>
    <w:rsid w:val="00972822"/>
    <w:rsid w:val="0099509C"/>
    <w:rsid w:val="00A06BB1"/>
    <w:rsid w:val="00A7640D"/>
    <w:rsid w:val="00AC1F3D"/>
    <w:rsid w:val="00AC663E"/>
    <w:rsid w:val="00BD6739"/>
    <w:rsid w:val="00CB0FC4"/>
    <w:rsid w:val="00CE2D86"/>
    <w:rsid w:val="00D05A12"/>
    <w:rsid w:val="00D07597"/>
    <w:rsid w:val="00D4109F"/>
    <w:rsid w:val="00D626CA"/>
    <w:rsid w:val="00D721EB"/>
    <w:rsid w:val="00D9730E"/>
    <w:rsid w:val="00E317F9"/>
    <w:rsid w:val="00E34294"/>
    <w:rsid w:val="00E86FE1"/>
    <w:rsid w:val="00F02A29"/>
    <w:rsid w:val="00F15E5B"/>
    <w:rsid w:val="00F72E7B"/>
    <w:rsid w:val="00F91038"/>
    <w:rsid w:val="00FA7048"/>
  </w:rsids>
  <m:mathPr>
    <m:mathFont m:val="Zapf Dingbats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F812EB"/>
    <w:pPr>
      <w:spacing w:after="0"/>
      <w:jc w:val="both"/>
    </w:pPr>
    <w:rPr>
      <w:rFonts w:ascii="Arial" w:hAnsi="Arial"/>
      <w:sz w:val="20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table" w:styleId="TableGrid">
    <w:name w:val="Table Grid"/>
    <w:basedOn w:val="TableNormal"/>
    <w:rsid w:val="00614AA9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14AA9"/>
    <w:pPr>
      <w:widowControl w:val="0"/>
      <w:autoSpaceDE w:val="0"/>
      <w:autoSpaceDN w:val="0"/>
      <w:adjustRightInd w:val="0"/>
      <w:spacing w:after="0"/>
    </w:pPr>
    <w:rPr>
      <w:rFonts w:ascii="Times New Roman" w:hAnsi="Times New Roman" w:cs="Times New Roman"/>
      <w:color w:val="000000"/>
    </w:rPr>
  </w:style>
  <w:style w:type="paragraph" w:styleId="Title">
    <w:name w:val="Title"/>
    <w:basedOn w:val="Default"/>
    <w:next w:val="Default"/>
    <w:link w:val="TitleChar"/>
    <w:uiPriority w:val="99"/>
    <w:qFormat/>
    <w:rsid w:val="00614AA9"/>
    <w:rPr>
      <w:color w:val="auto"/>
    </w:rPr>
  </w:style>
  <w:style w:type="character" w:customStyle="1" w:styleId="TitleChar">
    <w:name w:val="Title Char"/>
    <w:basedOn w:val="DefaultParagraphFont"/>
    <w:link w:val="Title"/>
    <w:uiPriority w:val="99"/>
    <w:rsid w:val="00614AA9"/>
    <w:rPr>
      <w:rFonts w:ascii="Times New Roman" w:hAnsi="Times New Roman" w:cs="Times New Roman"/>
    </w:rPr>
  </w:style>
  <w:style w:type="character" w:styleId="Hyperlink">
    <w:name w:val="Hyperlink"/>
    <w:basedOn w:val="DefaultParagraphFont"/>
    <w:rsid w:val="004B5B80"/>
    <w:rPr>
      <w:color w:val="0000FF" w:themeColor="hyperlink"/>
      <w:u w:val="single"/>
    </w:rPr>
  </w:style>
  <w:style w:type="paragraph" w:styleId="Header">
    <w:name w:val="header"/>
    <w:basedOn w:val="Normal"/>
    <w:link w:val="HeaderChar"/>
    <w:rsid w:val="00F02A2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F02A29"/>
    <w:rPr>
      <w:rFonts w:ascii="Arial" w:hAnsi="Arial"/>
      <w:sz w:val="20"/>
    </w:rPr>
  </w:style>
  <w:style w:type="paragraph" w:styleId="Footer">
    <w:name w:val="footer"/>
    <w:basedOn w:val="Normal"/>
    <w:link w:val="FooterChar"/>
    <w:rsid w:val="00F02A2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F02A29"/>
    <w:rPr>
      <w:rFonts w:ascii="Arial" w:hAnsi="Arial"/>
      <w:sz w:val="20"/>
    </w:rPr>
  </w:style>
  <w:style w:type="character" w:styleId="PageNumber">
    <w:name w:val="page number"/>
    <w:basedOn w:val="DefaultParagraphFont"/>
    <w:rsid w:val="00F02A2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1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8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eader" Target="header1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1029</Words>
  <Characters>5866</Characters>
  <Application>Microsoft Macintosh Word</Application>
  <DocSecurity>0</DocSecurity>
  <Lines>48</Lines>
  <Paragraphs>11</Paragraphs>
  <ScaleCrop>false</ScaleCrop>
  <Company>UC Berkeley</Company>
  <LinksUpToDate>false</LinksUpToDate>
  <CharactersWithSpaces>7203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MBJ</dc:creator>
  <cp:keywords/>
  <cp:lastModifiedBy>MBJ</cp:lastModifiedBy>
  <cp:revision>5</cp:revision>
  <cp:lastPrinted>2011-02-08T19:02:00Z</cp:lastPrinted>
  <dcterms:created xsi:type="dcterms:W3CDTF">2011-02-08T18:35:00Z</dcterms:created>
  <dcterms:modified xsi:type="dcterms:W3CDTF">2011-02-11T23:12:00Z</dcterms:modified>
</cp:coreProperties>
</file>